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8F7795" w:rsidR="00D04C65" w:rsidP="059A2D9D" w:rsidRDefault="008F7795" w14:textId="67426204" w14:paraId="32B63C22">
      <w:pPr>
        <w:rPr>
          <w:lang w:val="es-ES"/>
        </w:rPr>
      </w:pPr>
      <w:r w:rsidRPr="008F7795" w:rsidR="008F7795">
        <w:rPr>
          <w:rFonts w:ascii="Helvetica" w:hAnsi="Helvetica" w:cs="Helvetica"/>
          <w:color w:val="111111"/>
          <w:spacing w:val="12"/>
          <w:lang w:val="es-ES"/>
        </w:rPr>
        <w:t xml:space="preserve">Rafael Tasis (Barcelona, 1906 – Paris, 1966) escritor, crítico literario, librero, periodista y político. Colaboró </w:t>
      </w:r>
      <w:r w:rsidRPr="008F7795" w:rsidR="008F7795">
        <w:rPr>
          <w:rFonts w:ascii="Helvetica" w:hAnsi="Helvetica" w:cs="Helvetica"/>
          <w:color w:val="111111"/>
          <w:spacing w:val="12"/>
          <w:lang w:val="es-ES"/>
        </w:rPr>
        <w:t>en</w:t>
      </w:r>
      <w:r w:rsidRPr="008F7795" w:rsidR="008F7795">
        <w:rPr>
          <w:rFonts w:ascii="Helvetica" w:hAnsi="Helvetica" w:cs="Helvetica"/>
          <w:color w:val="111111"/>
          <w:spacing w:val="12"/>
          <w:lang w:val="es-ES"/>
        </w:rPr>
        <w:t> </w:t>
      </w:r>
      <w:r w:rsidRPr="008F7795" w:rsidR="008F7795">
        <w:rPr>
          <w:rStyle w:val="mfasi"/>
          <w:rFonts w:ascii="Helvetica" w:hAnsi="Helvetica" w:cs="Helvetica"/>
          <w:color w:val="111111"/>
          <w:spacing w:val="12"/>
          <w:lang w:val="es-ES"/>
        </w:rPr>
        <w:t xml:space="preserve">La </w:t>
      </w:r>
      <w:proofErr w:type="spellStart"/>
      <w:r w:rsidRPr="008F7795" w:rsidR="008F7795">
        <w:rPr>
          <w:rStyle w:val="mfasi"/>
          <w:rFonts w:ascii="Helvetica" w:hAnsi="Helvetica" w:cs="Helvetica"/>
          <w:color w:val="111111"/>
          <w:spacing w:val="12"/>
          <w:lang w:val="es-ES"/>
        </w:rPr>
        <w:t>mainada</w:t>
      </w:r>
      <w:proofErr w:type="spellEnd"/>
      <w:r w:rsidRPr="008F7795" w:rsidR="008F7795">
        <w:rPr>
          <w:rStyle w:val="mfasi"/>
          <w:rFonts w:ascii="Helvetica" w:hAnsi="Helvetica" w:cs="Helvetica"/>
          <w:color w:val="111111"/>
          <w:spacing w:val="12"/>
          <w:lang w:val="es-ES"/>
        </w:rPr>
        <w:t xml:space="preserve">, La </w:t>
      </w:r>
      <w:proofErr w:type="spellStart"/>
      <w:r w:rsidRPr="008F7795" w:rsidR="008F7795">
        <w:rPr>
          <w:rStyle w:val="mfasi"/>
          <w:rFonts w:ascii="Helvetica" w:hAnsi="Helvetica" w:cs="Helvetica"/>
          <w:color w:val="111111"/>
          <w:spacing w:val="12"/>
          <w:lang w:val="es-ES"/>
        </w:rPr>
        <w:t>publicitat</w:t>
      </w:r>
      <w:proofErr w:type="spellEnd"/>
      <w:r w:rsidRPr="008F7795" w:rsidR="008F7795">
        <w:rPr>
          <w:rStyle w:val="mfasi"/>
          <w:rFonts w:ascii="Helvetica" w:hAnsi="Helvetica" w:cs="Helvetica"/>
          <w:color w:val="111111"/>
          <w:spacing w:val="12"/>
          <w:lang w:val="es-ES"/>
        </w:rPr>
        <w:t xml:space="preserve">, Mirador, Revista de Catalunya, Serra </w:t>
      </w:r>
      <w:proofErr w:type="spellStart"/>
      <w:r w:rsidRPr="008F7795" w:rsidR="008F7795">
        <w:rPr>
          <w:rStyle w:val="mfasi"/>
          <w:rFonts w:ascii="Helvetica" w:hAnsi="Helvetica" w:cs="Helvetica"/>
          <w:color w:val="111111"/>
          <w:spacing w:val="12"/>
          <w:lang w:val="es-ES"/>
        </w:rPr>
        <w:t>d’Or</w:t>
      </w:r>
      <w:proofErr w:type="spellEnd"/>
      <w:r w:rsidRPr="008F7795" w:rsidR="008F7795">
        <w:rPr>
          <w:rStyle w:val="mfasi"/>
          <w:rFonts w:ascii="Helvetica" w:hAnsi="Helvetica" w:cs="Helvetica"/>
          <w:color w:val="111111"/>
          <w:spacing w:val="12"/>
          <w:lang w:val="es-ES"/>
        </w:rPr>
        <w:t xml:space="preserve">, La </w:t>
      </w:r>
      <w:proofErr w:type="spellStart"/>
      <w:r w:rsidRPr="008F7795" w:rsidR="008F7795">
        <w:rPr>
          <w:rStyle w:val="mfasi"/>
          <w:rFonts w:ascii="Helvetica" w:hAnsi="Helvetica" w:cs="Helvetica"/>
          <w:color w:val="111111"/>
          <w:spacing w:val="12"/>
          <w:lang w:val="es-ES"/>
        </w:rPr>
        <w:t>nostra</w:t>
      </w:r>
      <w:proofErr w:type="spellEnd"/>
      <w:r w:rsidRPr="008F7795" w:rsidR="008F7795">
        <w:rPr>
          <w:rStyle w:val="mfasi"/>
          <w:rFonts w:ascii="Helvetica" w:hAnsi="Helvetica" w:cs="Helvetica"/>
          <w:color w:val="111111"/>
          <w:spacing w:val="12"/>
          <w:lang w:val="es-ES"/>
        </w:rPr>
        <w:t xml:space="preserve"> revista</w:t>
      </w:r>
      <w:r w:rsidRPr="008F7795" w:rsidR="008F7795">
        <w:rPr>
          <w:rFonts w:ascii="Helvetica" w:hAnsi="Helvetica" w:cs="Helvetica"/>
          <w:color w:val="111111"/>
          <w:spacing w:val="12"/>
          <w:lang w:val="es-ES"/>
        </w:rPr>
        <w:t> y </w:t>
      </w:r>
      <w:r w:rsidRPr="008F7795" w:rsidR="008F7795">
        <w:rPr>
          <w:rStyle w:val="mfasi"/>
          <w:rFonts w:ascii="Helvetica" w:hAnsi="Helvetica" w:cs="Helvetica"/>
          <w:color w:val="111111"/>
          <w:spacing w:val="12"/>
          <w:lang w:val="es-ES"/>
        </w:rPr>
        <w:t xml:space="preserve">Pont </w:t>
      </w:r>
      <w:proofErr w:type="spellStart"/>
      <w:r w:rsidRPr="008F7795" w:rsidR="008F7795">
        <w:rPr>
          <w:rStyle w:val="mfasi"/>
          <w:rFonts w:ascii="Helvetica" w:hAnsi="Helvetica" w:cs="Helvetica"/>
          <w:color w:val="111111"/>
          <w:spacing w:val="12"/>
          <w:lang w:val="es-ES"/>
        </w:rPr>
        <w:t>blau</w:t>
      </w:r>
      <w:proofErr w:type="spellEnd"/>
      <w:r w:rsidRPr="008F7795" w:rsidR="008F7795">
        <w:rPr>
          <w:rFonts w:ascii="Helvetica" w:hAnsi="Helvetica" w:cs="Helvetica"/>
          <w:color w:val="111111"/>
          <w:spacing w:val="12"/>
          <w:lang w:val="es-ES"/>
        </w:rPr>
        <w:t>, entre otras.</w:t>
      </w:r>
      <w:r w:rsidRPr="008F7795">
        <w:rPr>
          <w:rFonts w:ascii="Helvetica" w:hAnsi="Helvetica" w:cs="Helvetica"/>
          <w:color w:val="111111"/>
          <w:spacing w:val="12"/>
          <w:lang w:val="es-ES"/>
        </w:rPr>
        <w:br/>
      </w:r>
      <w:r w:rsidRPr="008F7795">
        <w:rPr>
          <w:rFonts w:ascii="Helvetica" w:hAnsi="Helvetica" w:cs="Helvetica"/>
          <w:color w:val="111111"/>
          <w:spacing w:val="12"/>
          <w:lang w:val="es-ES"/>
        </w:rPr>
        <w:br/>
      </w:r>
      <w:r w:rsidRPr="008F7795" w:rsidR="008F7795">
        <w:rPr>
          <w:rFonts w:ascii="Helvetica" w:hAnsi="Helvetica" w:cs="Helvetica"/>
          <w:color w:val="111111"/>
          <w:spacing w:val="12"/>
          <w:lang w:val="es-ES"/>
        </w:rPr>
        <w:t>Como novelista escribió</w:t>
      </w:r>
      <w:r w:rsidRPr="008F7795" w:rsidR="008F7795">
        <w:rPr>
          <w:rStyle w:val="mfasi"/>
          <w:rFonts w:ascii="Helvetica" w:hAnsi="Helvetica" w:cs="Helvetica"/>
          <w:color w:val="111111"/>
          <w:spacing w:val="12"/>
          <w:lang w:val="es-ES"/>
        </w:rPr>
        <w:t xml:space="preserve"> Sol </w:t>
      </w:r>
      <w:proofErr w:type="spellStart"/>
      <w:r w:rsidRPr="008F7795" w:rsidR="008F7795">
        <w:rPr>
          <w:rStyle w:val="mfasi"/>
          <w:rFonts w:ascii="Helvetica" w:hAnsi="Helvetica" w:cs="Helvetica"/>
          <w:color w:val="111111"/>
          <w:spacing w:val="12"/>
          <w:lang w:val="es-ES"/>
        </w:rPr>
        <w:t>ponent</w:t>
      </w:r>
      <w:proofErr w:type="spellEnd"/>
      <w:r w:rsidRPr="008F7795" w:rsidR="008F7795">
        <w:rPr>
          <w:rFonts w:ascii="Helvetica" w:hAnsi="Helvetica" w:cs="Helvetica"/>
          <w:color w:val="111111"/>
          <w:spacing w:val="12"/>
          <w:lang w:val="es-ES"/>
        </w:rPr>
        <w:t> (1953), </w:t>
      </w:r>
      <w:proofErr w:type="spellStart"/>
      <w:r w:rsidRPr="008F7795" w:rsidR="008F7795">
        <w:rPr>
          <w:rStyle w:val="mfasi"/>
          <w:rFonts w:ascii="Helvetica" w:hAnsi="Helvetica" w:cs="Helvetica"/>
          <w:color w:val="111111"/>
          <w:spacing w:val="12"/>
          <w:lang w:val="es-ES"/>
        </w:rPr>
        <w:t>Abans</w:t>
      </w:r>
      <w:proofErr w:type="spellEnd"/>
      <w:r w:rsidRPr="008F7795" w:rsidR="008F7795">
        <w:rPr>
          <w:rStyle w:val="mfasi"/>
          <w:rFonts w:ascii="Helvetica" w:hAnsi="Helvetica" w:cs="Helvetica"/>
          <w:color w:val="111111"/>
          <w:spacing w:val="12"/>
          <w:lang w:val="es-ES"/>
        </w:rPr>
        <w:t xml:space="preserve"> </w:t>
      </w:r>
      <w:proofErr w:type="spellStart"/>
      <w:r w:rsidRPr="008F7795" w:rsidR="008F7795">
        <w:rPr>
          <w:rStyle w:val="mfasi"/>
          <w:rFonts w:ascii="Helvetica" w:hAnsi="Helvetica" w:cs="Helvetica"/>
          <w:color w:val="111111"/>
          <w:spacing w:val="12"/>
          <w:lang w:val="es-ES"/>
        </w:rPr>
        <w:t>d’ahir</w:t>
      </w:r>
      <w:proofErr w:type="spellEnd"/>
      <w:r w:rsidRPr="008F7795" w:rsidR="008F7795">
        <w:rPr>
          <w:rFonts w:ascii="Helvetica" w:hAnsi="Helvetica" w:cs="Helvetica"/>
          <w:color w:val="111111"/>
          <w:spacing w:val="12"/>
          <w:lang w:val="es-ES"/>
        </w:rPr>
        <w:t> (1956) y </w:t>
      </w:r>
      <w:r w:rsidRPr="008F7795" w:rsidR="008F7795">
        <w:rPr>
          <w:rStyle w:val="mfasi"/>
          <w:rFonts w:ascii="Helvetica" w:hAnsi="Helvetica" w:cs="Helvetica"/>
          <w:color w:val="111111"/>
          <w:spacing w:val="12"/>
          <w:lang w:val="es-ES"/>
        </w:rPr>
        <w:t>Tres</w:t>
      </w:r>
      <w:r w:rsidRPr="008F7795" w:rsidR="008F7795">
        <w:rPr>
          <w:rFonts w:ascii="Helvetica" w:hAnsi="Helvetica" w:cs="Helvetica"/>
          <w:color w:val="111111"/>
          <w:spacing w:val="12"/>
          <w:lang w:val="es-ES"/>
        </w:rPr>
        <w:t> (1962). Pero destacó especialmente su aportación a la novela policíaca, con títulos como </w:t>
      </w:r>
      <w:r w:rsidRPr="008F7795" w:rsidR="008F7795">
        <w:rPr>
          <w:rStyle w:val="mfasi"/>
          <w:rFonts w:ascii="Helvetica" w:hAnsi="Helvetica" w:cs="Helvetica"/>
          <w:color w:val="111111"/>
          <w:spacing w:val="12"/>
          <w:lang w:val="es-ES"/>
        </w:rPr>
        <w:t xml:space="preserve">La </w:t>
      </w:r>
      <w:proofErr w:type="spellStart"/>
      <w:r w:rsidRPr="008F7795" w:rsidR="008F7795">
        <w:rPr>
          <w:rStyle w:val="mfasi"/>
          <w:rFonts w:ascii="Helvetica" w:hAnsi="Helvetica" w:cs="Helvetica"/>
          <w:color w:val="111111"/>
          <w:spacing w:val="12"/>
          <w:lang w:val="es-ES"/>
        </w:rPr>
        <w:t>Bíblia</w:t>
      </w:r>
      <w:proofErr w:type="spellEnd"/>
      <w:r w:rsidRPr="008F7795" w:rsidR="008F7795">
        <w:rPr>
          <w:rStyle w:val="mfasi"/>
          <w:rFonts w:ascii="Helvetica" w:hAnsi="Helvetica" w:cs="Helvetica"/>
          <w:color w:val="111111"/>
          <w:spacing w:val="12"/>
          <w:lang w:val="es-ES"/>
        </w:rPr>
        <w:t xml:space="preserve"> valenciana</w:t>
      </w:r>
      <w:r w:rsidRPr="008F7795" w:rsidR="008F7795">
        <w:rPr>
          <w:rFonts w:ascii="Helvetica" w:hAnsi="Helvetica" w:cs="Helvetica"/>
          <w:color w:val="111111"/>
          <w:spacing w:val="12"/>
          <w:lang w:val="es-ES"/>
        </w:rPr>
        <w:t> (1955), </w:t>
      </w:r>
      <w:proofErr w:type="spellStart"/>
      <w:r w:rsidRPr="008F7795" w:rsidR="008F7795">
        <w:rPr>
          <w:rStyle w:val="mfasi"/>
          <w:rFonts w:ascii="Helvetica" w:hAnsi="Helvetica" w:cs="Helvetica"/>
          <w:color w:val="111111"/>
          <w:spacing w:val="12"/>
          <w:lang w:val="es-ES"/>
        </w:rPr>
        <w:t>És</w:t>
      </w:r>
      <w:proofErr w:type="spellEnd"/>
      <w:r w:rsidRPr="008F7795" w:rsidR="008F7795">
        <w:rPr>
          <w:rStyle w:val="mfasi"/>
          <w:rFonts w:ascii="Helvetica" w:hAnsi="Helvetica" w:cs="Helvetica"/>
          <w:color w:val="111111"/>
          <w:spacing w:val="12"/>
          <w:lang w:val="es-ES"/>
        </w:rPr>
        <w:t xml:space="preserve"> hora de plegar</w:t>
      </w:r>
      <w:r w:rsidRPr="008F7795" w:rsidR="008F7795">
        <w:rPr>
          <w:rFonts w:ascii="Helvetica" w:hAnsi="Helvetica" w:cs="Helvetica"/>
          <w:color w:val="111111"/>
          <w:spacing w:val="12"/>
          <w:lang w:val="es-ES"/>
        </w:rPr>
        <w:t> (1956), </w:t>
      </w:r>
      <w:r w:rsidRPr="008F7795" w:rsidR="008F7795">
        <w:rPr>
          <w:rStyle w:val="mfasi"/>
          <w:rFonts w:ascii="Helvetica" w:hAnsi="Helvetica" w:cs="Helvetica"/>
          <w:color w:val="111111"/>
          <w:spacing w:val="12"/>
          <w:lang w:val="es-ES"/>
        </w:rPr>
        <w:t xml:space="preserve">Un </w:t>
      </w:r>
      <w:proofErr w:type="spellStart"/>
      <w:r w:rsidRPr="008F7795" w:rsidR="008F7795">
        <w:rPr>
          <w:rStyle w:val="mfasi"/>
          <w:rFonts w:ascii="Helvetica" w:hAnsi="Helvetica" w:cs="Helvetica"/>
          <w:color w:val="111111"/>
          <w:spacing w:val="12"/>
          <w:lang w:val="es-ES"/>
        </w:rPr>
        <w:t>crim</w:t>
      </w:r>
      <w:proofErr w:type="spellEnd"/>
      <w:r w:rsidRPr="008F7795" w:rsidR="008F7795">
        <w:rPr>
          <w:rStyle w:val="mfasi"/>
          <w:rFonts w:ascii="Helvetica" w:hAnsi="Helvetica" w:cs="Helvetica"/>
          <w:color w:val="111111"/>
          <w:spacing w:val="12"/>
          <w:lang w:val="es-ES"/>
        </w:rPr>
        <w:t xml:space="preserve"> al </w:t>
      </w:r>
      <w:proofErr w:type="spellStart"/>
      <w:r w:rsidRPr="008F7795" w:rsidR="008F7795">
        <w:rPr>
          <w:rStyle w:val="mfasi"/>
          <w:rFonts w:ascii="Helvetica" w:hAnsi="Helvetica" w:cs="Helvetica"/>
          <w:color w:val="111111"/>
          <w:spacing w:val="12"/>
          <w:lang w:val="es-ES"/>
        </w:rPr>
        <w:t>Paral·lelo</w:t>
      </w:r>
      <w:proofErr w:type="spellEnd"/>
      <w:r w:rsidRPr="008F7795" w:rsidR="008F7795">
        <w:rPr>
          <w:rFonts w:ascii="Helvetica" w:hAnsi="Helvetica" w:cs="Helvetica"/>
          <w:color w:val="111111"/>
          <w:spacing w:val="12"/>
          <w:lang w:val="es-ES"/>
        </w:rPr>
        <w:t xml:space="preserve"> (1960). Es autor también de obras teatrales y de divulgación histórica, como </w:t>
      </w:r>
      <w:proofErr w:type="gramStart"/>
      <w:r w:rsidRPr="008F7795" w:rsidR="008F7795">
        <w:rPr>
          <w:rFonts w:ascii="Helvetica" w:hAnsi="Helvetica" w:cs="Helvetica"/>
          <w:color w:val="111111"/>
          <w:spacing w:val="12"/>
          <w:lang w:val="es-ES"/>
        </w:rPr>
        <w:t>per ejemplo</w:t>
      </w:r>
      <w:proofErr w:type="gramEnd"/>
      <w:r w:rsidRPr="008F7795" w:rsidR="008F7795">
        <w:rPr>
          <w:rFonts w:ascii="Helvetica" w:hAnsi="Helvetica" w:cs="Helvetica"/>
          <w:color w:val="111111"/>
          <w:spacing w:val="12"/>
          <w:lang w:val="es-ES"/>
        </w:rPr>
        <w:t> </w:t>
      </w:r>
      <w:r w:rsidRPr="008F7795" w:rsidR="008F7795">
        <w:rPr>
          <w:rStyle w:val="mfasi"/>
          <w:rFonts w:ascii="Helvetica" w:hAnsi="Helvetica" w:cs="Helvetica"/>
          <w:color w:val="111111"/>
          <w:spacing w:val="12"/>
          <w:lang w:val="es-ES"/>
        </w:rPr>
        <w:t xml:space="preserve">La vida del </w:t>
      </w:r>
      <w:proofErr w:type="spellStart"/>
      <w:r w:rsidRPr="008F7795" w:rsidR="008F7795">
        <w:rPr>
          <w:rStyle w:val="mfasi"/>
          <w:rFonts w:ascii="Helvetica" w:hAnsi="Helvetica" w:cs="Helvetica"/>
          <w:color w:val="111111"/>
          <w:spacing w:val="12"/>
          <w:lang w:val="es-ES"/>
        </w:rPr>
        <w:t>rei</w:t>
      </w:r>
      <w:proofErr w:type="spellEnd"/>
      <w:r w:rsidRPr="008F7795" w:rsidR="008F7795">
        <w:rPr>
          <w:rStyle w:val="mfasi"/>
          <w:rFonts w:ascii="Helvetica" w:hAnsi="Helvetica" w:cs="Helvetica"/>
          <w:color w:val="111111"/>
          <w:spacing w:val="12"/>
          <w:lang w:val="es-ES"/>
        </w:rPr>
        <w:t xml:space="preserve"> en Pere III</w:t>
      </w:r>
      <w:r w:rsidRPr="008F7795" w:rsidR="008F7795">
        <w:rPr>
          <w:rFonts w:ascii="Helvetica" w:hAnsi="Helvetica" w:cs="Helvetica"/>
          <w:color w:val="111111"/>
          <w:spacing w:val="12"/>
          <w:lang w:val="es-ES"/>
        </w:rPr>
        <w:t> (1957), </w:t>
      </w:r>
      <w:r w:rsidRPr="008F7795" w:rsidR="008F7795">
        <w:rPr>
          <w:rStyle w:val="mfasi"/>
          <w:rFonts w:ascii="Helvetica" w:hAnsi="Helvetica" w:cs="Helvetica"/>
          <w:color w:val="111111"/>
          <w:spacing w:val="12"/>
          <w:lang w:val="es-ES"/>
        </w:rPr>
        <w:t xml:space="preserve">Joan I, el </w:t>
      </w:r>
      <w:proofErr w:type="spellStart"/>
      <w:r w:rsidRPr="008F7795" w:rsidR="008F7795">
        <w:rPr>
          <w:rStyle w:val="mfasi"/>
          <w:rFonts w:ascii="Helvetica" w:hAnsi="Helvetica" w:cs="Helvetica"/>
          <w:color w:val="111111"/>
          <w:spacing w:val="12"/>
          <w:lang w:val="es-ES"/>
        </w:rPr>
        <w:t>rei</w:t>
      </w:r>
      <w:proofErr w:type="spellEnd"/>
      <w:r w:rsidRPr="008F7795" w:rsidR="008F7795">
        <w:rPr>
          <w:rStyle w:val="mfasi"/>
          <w:rFonts w:ascii="Helvetica" w:hAnsi="Helvetica" w:cs="Helvetica"/>
          <w:color w:val="111111"/>
          <w:spacing w:val="12"/>
          <w:lang w:val="es-ES"/>
        </w:rPr>
        <w:t xml:space="preserve"> </w:t>
      </w:r>
      <w:proofErr w:type="spellStart"/>
      <w:r w:rsidRPr="008F7795" w:rsidR="008F7795">
        <w:rPr>
          <w:rStyle w:val="mfasi"/>
          <w:rFonts w:ascii="Helvetica" w:hAnsi="Helvetica" w:cs="Helvetica"/>
          <w:color w:val="111111"/>
          <w:spacing w:val="12"/>
          <w:lang w:val="es-ES"/>
        </w:rPr>
        <w:t>caçador</w:t>
      </w:r>
      <w:proofErr w:type="spellEnd"/>
      <w:r w:rsidRPr="008F7795" w:rsidR="008F7795">
        <w:rPr>
          <w:rStyle w:val="mfasi"/>
          <w:rFonts w:ascii="Helvetica" w:hAnsi="Helvetica" w:cs="Helvetica"/>
          <w:color w:val="111111"/>
          <w:spacing w:val="12"/>
          <w:lang w:val="es-ES"/>
        </w:rPr>
        <w:t xml:space="preserve"> i </w:t>
      </w:r>
      <w:proofErr w:type="spellStart"/>
      <w:r w:rsidRPr="008F7795" w:rsidR="008F7795">
        <w:rPr>
          <w:rStyle w:val="mfasi"/>
          <w:rFonts w:ascii="Helvetica" w:hAnsi="Helvetica" w:cs="Helvetica"/>
          <w:color w:val="111111"/>
          <w:spacing w:val="12"/>
          <w:lang w:val="es-ES"/>
        </w:rPr>
        <w:t>músic</w:t>
      </w:r>
      <w:proofErr w:type="spellEnd"/>
      <w:r w:rsidRPr="008F7795" w:rsidR="008F7795">
        <w:rPr>
          <w:rFonts w:ascii="Helvetica" w:hAnsi="Helvetica" w:cs="Helvetica"/>
          <w:color w:val="111111"/>
          <w:spacing w:val="12"/>
          <w:lang w:val="es-ES"/>
        </w:rPr>
        <w:t xml:space="preserve"> (1959). Como crítico literario escribió Una </w:t>
      </w:r>
      <w:proofErr w:type="spellStart"/>
      <w:r w:rsidRPr="008F7795" w:rsidR="008F7795">
        <w:rPr>
          <w:rFonts w:ascii="Helvetica" w:hAnsi="Helvetica" w:cs="Helvetica"/>
          <w:color w:val="111111"/>
          <w:spacing w:val="12"/>
          <w:lang w:val="es-ES"/>
        </w:rPr>
        <w:t>visió</w:t>
      </w:r>
      <w:proofErr w:type="spellEnd"/>
      <w:r w:rsidRPr="008F7795" w:rsidR="008F7795">
        <w:rPr>
          <w:rFonts w:ascii="Helvetica" w:hAnsi="Helvetica" w:cs="Helvetica"/>
          <w:color w:val="111111"/>
          <w:spacing w:val="12"/>
          <w:lang w:val="es-ES"/>
        </w:rPr>
        <w:t xml:space="preserve"> de </w:t>
      </w:r>
      <w:proofErr w:type="spellStart"/>
      <w:r w:rsidRPr="008F7795" w:rsidR="008F7795">
        <w:rPr>
          <w:rFonts w:ascii="Helvetica" w:hAnsi="Helvetica" w:cs="Helvetica"/>
          <w:color w:val="111111"/>
          <w:spacing w:val="12"/>
          <w:lang w:val="es-ES"/>
        </w:rPr>
        <w:t>conjunt</w:t>
      </w:r>
      <w:proofErr w:type="spellEnd"/>
      <w:r w:rsidRPr="008F7795" w:rsidR="008F7795">
        <w:rPr>
          <w:rFonts w:ascii="Helvetica" w:hAnsi="Helvetica" w:cs="Helvetica"/>
          <w:color w:val="111111"/>
          <w:spacing w:val="12"/>
          <w:lang w:val="es-ES"/>
        </w:rPr>
        <w:t xml:space="preserve"> de la </w:t>
      </w:r>
      <w:proofErr w:type="spellStart"/>
      <w:r w:rsidRPr="008F7795" w:rsidR="008F7795">
        <w:rPr>
          <w:rFonts w:ascii="Helvetica" w:hAnsi="Helvetica" w:cs="Helvetica"/>
          <w:color w:val="111111"/>
          <w:spacing w:val="12"/>
          <w:lang w:val="es-ES"/>
        </w:rPr>
        <w:t>novel·la</w:t>
      </w:r>
      <w:proofErr w:type="spellEnd"/>
      <w:r w:rsidRPr="008F7795" w:rsidR="008F7795">
        <w:rPr>
          <w:rFonts w:ascii="Helvetica" w:hAnsi="Helvetica" w:cs="Helvetica"/>
          <w:color w:val="111111"/>
          <w:spacing w:val="12"/>
          <w:lang w:val="es-ES"/>
        </w:rPr>
        <w:t xml:space="preserve"> catalana (1935), </w:t>
      </w:r>
      <w:r w:rsidRPr="008F7795" w:rsidR="008F7795">
        <w:rPr>
          <w:rStyle w:val="mfasi"/>
          <w:rFonts w:ascii="Helvetica" w:hAnsi="Helvetica" w:cs="Helvetica"/>
          <w:color w:val="111111"/>
          <w:spacing w:val="12"/>
          <w:lang w:val="es-ES"/>
        </w:rPr>
        <w:t>La literatura catalana moderna</w:t>
      </w:r>
      <w:r w:rsidRPr="008F7795" w:rsidR="008F7795">
        <w:rPr>
          <w:rFonts w:ascii="Helvetica" w:hAnsi="Helvetica" w:cs="Helvetica"/>
          <w:color w:val="111111"/>
          <w:spacing w:val="12"/>
          <w:lang w:val="es-ES"/>
        </w:rPr>
        <w:t> (1937), </w:t>
      </w:r>
      <w:r w:rsidRPr="008F7795" w:rsidR="008F7795">
        <w:rPr>
          <w:rStyle w:val="mfasi"/>
          <w:rFonts w:ascii="Helvetica" w:hAnsi="Helvetica" w:cs="Helvetica"/>
          <w:color w:val="111111"/>
          <w:spacing w:val="12"/>
          <w:lang w:val="es-ES"/>
        </w:rPr>
        <w:t xml:space="preserve">La </w:t>
      </w:r>
      <w:proofErr w:type="spellStart"/>
      <w:r w:rsidRPr="008F7795" w:rsidR="008F7795">
        <w:rPr>
          <w:rStyle w:val="mfasi"/>
          <w:rFonts w:ascii="Helvetica" w:hAnsi="Helvetica" w:cs="Helvetica"/>
          <w:color w:val="111111"/>
          <w:spacing w:val="12"/>
          <w:lang w:val="es-ES"/>
        </w:rPr>
        <w:t>novel·la</w:t>
      </w:r>
      <w:proofErr w:type="spellEnd"/>
      <w:r w:rsidRPr="008F7795" w:rsidR="008F7795">
        <w:rPr>
          <w:rStyle w:val="mfasi"/>
          <w:rFonts w:ascii="Helvetica" w:hAnsi="Helvetica" w:cs="Helvetica"/>
          <w:color w:val="111111"/>
          <w:spacing w:val="12"/>
          <w:lang w:val="es-ES"/>
        </w:rPr>
        <w:t xml:space="preserve"> catalana</w:t>
      </w:r>
      <w:r w:rsidRPr="008F7795" w:rsidR="008F7795">
        <w:rPr>
          <w:rFonts w:ascii="Helvetica" w:hAnsi="Helvetica" w:cs="Helvetica"/>
          <w:color w:val="111111"/>
          <w:spacing w:val="12"/>
          <w:lang w:val="es-ES"/>
        </w:rPr>
        <w:t> (1954). Tradujo obras de Oscar Wilde y Aldous Huxley, entre otros.</w:t>
      </w:r>
      <w:r w:rsidRPr="008F7795">
        <w:rPr>
          <w:rFonts w:ascii="Helvetica" w:hAnsi="Helvetica" w:cs="Helvetica"/>
          <w:color w:val="111111"/>
          <w:spacing w:val="12"/>
          <w:lang w:val="es-ES"/>
        </w:rPr>
        <w:br/>
      </w:r>
      <w:r w:rsidRPr="008F7795">
        <w:rPr>
          <w:rFonts w:ascii="Helvetica" w:hAnsi="Helvetica" w:cs="Helvetica"/>
          <w:color w:val="111111"/>
          <w:spacing w:val="12"/>
          <w:lang w:val="es-ES"/>
        </w:rPr>
        <w:br/>
      </w:r>
      <w:r w:rsidRPr="008F7795" w:rsidR="008F7795">
        <w:rPr>
          <w:rFonts w:ascii="Helvetica" w:hAnsi="Helvetica" w:cs="Helvetica"/>
          <w:color w:val="111111"/>
          <w:spacing w:val="12"/>
          <w:lang w:val="es-ES"/>
        </w:rPr>
        <w:t xml:space="preserve">En el año 1937 fue nombrado secretario general de la juventud de </w:t>
      </w:r>
      <w:proofErr w:type="spellStart"/>
      <w:r w:rsidRPr="008F7795" w:rsidR="008F7795">
        <w:rPr>
          <w:rFonts w:ascii="Helvetica" w:hAnsi="Helvetica" w:cs="Helvetica"/>
          <w:color w:val="111111"/>
          <w:spacing w:val="12"/>
          <w:lang w:val="es-ES"/>
        </w:rPr>
        <w:t>Acció</w:t>
      </w:r>
      <w:proofErr w:type="spellEnd"/>
      <w:r w:rsidRPr="008F7795" w:rsidR="008F7795">
        <w:rPr>
          <w:rFonts w:ascii="Helvetica" w:hAnsi="Helvetica" w:cs="Helvetica"/>
          <w:color w:val="111111"/>
          <w:spacing w:val="12"/>
          <w:lang w:val="es-ES"/>
        </w:rPr>
        <w:t xml:space="preserve"> </w:t>
      </w:r>
      <w:proofErr w:type="gramStart"/>
      <w:r w:rsidRPr="008F7795" w:rsidR="008F7795">
        <w:rPr>
          <w:rFonts w:ascii="Helvetica" w:hAnsi="Helvetica" w:cs="Helvetica"/>
          <w:color w:val="111111"/>
          <w:spacing w:val="12"/>
          <w:lang w:val="es-ES"/>
        </w:rPr>
        <w:t>Catalana</w:t>
      </w:r>
      <w:proofErr w:type="gramEnd"/>
      <w:r w:rsidRPr="008F7795" w:rsidR="008F7795">
        <w:rPr>
          <w:rFonts w:ascii="Helvetica" w:hAnsi="Helvetica" w:cs="Helvetica"/>
          <w:color w:val="111111"/>
          <w:spacing w:val="12"/>
          <w:lang w:val="es-ES"/>
        </w:rPr>
        <w:t xml:space="preserve"> y director general de los servicios correccionales de la Generalitat de Catalunya. Durante la guerra civil colaboró con el Comisariado de Propaganda de la Generalitat.  En 1939 se exilió para volver en 1948. Durante los últimos años en Barcelona trabajó como impresor y librero, manteniendo su actividad política y literaria.</w:t>
      </w:r>
      <w:r w:rsidRPr="008F7795">
        <w:rPr>
          <w:rFonts w:ascii="Helvetica" w:hAnsi="Helvetica" w:cs="Helvetica"/>
          <w:color w:val="111111"/>
          <w:spacing w:val="12"/>
          <w:lang w:val="es-ES"/>
        </w:rPr>
        <w:br/>
      </w:r>
      <w:r w:rsidRPr="008F7795">
        <w:rPr>
          <w:rFonts w:ascii="Helvetica" w:hAnsi="Helvetica" w:cs="Helvetica"/>
          <w:color w:val="111111"/>
          <w:spacing w:val="12"/>
          <w:lang w:val="es-ES"/>
        </w:rPr>
        <w:br/>
      </w:r>
      <w:r w:rsidRPr="008F7795" w:rsidR="008F7795">
        <w:rPr>
          <w:rStyle w:val="Textennegreta"/>
          <w:rFonts w:ascii="Helvetica" w:hAnsi="Helvetica" w:cs="Helvetica"/>
          <w:color w:val="111111"/>
          <w:spacing w:val="12"/>
          <w:lang w:val="es-ES"/>
        </w:rPr>
        <w:t>Descripción del fondo</w:t>
      </w:r>
      <w:r w:rsidRPr="008F7795" w:rsidR="008F7795">
        <w:rPr>
          <w:rFonts w:ascii="Helvetica" w:hAnsi="Helvetica" w:cs="Helvetica"/>
          <w:color w:val="111111"/>
          <w:spacing w:val="12"/>
          <w:lang w:val="es-ES"/>
        </w:rPr>
        <w:t>: El Fondo Tasis</w:t>
      </w:r>
      <w:r w:rsidR="008F7795">
        <w:rPr>
          <w:rFonts w:ascii="Helvetica" w:hAnsi="Helvetica" w:cs="Helvetica"/>
          <w:color w:val="111111"/>
          <w:spacing w:val="12"/>
          <w:lang w:val="es-ES"/>
        </w:rPr>
        <w:t>,</w:t>
      </w:r>
      <w:r w:rsidRPr="008F7795" w:rsidR="008F7795">
        <w:rPr>
          <w:rFonts w:ascii="Helvetica" w:hAnsi="Helvetica" w:cs="Helvetica"/>
          <w:color w:val="111111"/>
          <w:spacing w:val="12"/>
          <w:lang w:val="es-ES"/>
        </w:rPr>
        <w:t xml:space="preserve"> formado por parte de la documentación personal y profesional de Rafael Tasis i Marc</w:t>
      </w:r>
      <w:r w:rsidR="008F7795">
        <w:rPr>
          <w:rFonts w:ascii="Helvetica" w:hAnsi="Helvetica" w:cs="Helvetica"/>
          <w:color w:val="111111"/>
          <w:spacing w:val="12"/>
          <w:lang w:val="es-ES"/>
        </w:rPr>
        <w:t>a, c</w:t>
      </w:r>
      <w:r w:rsidRPr="008F7795" w:rsidR="008F7795">
        <w:rPr>
          <w:rFonts w:ascii="Helvetica" w:hAnsi="Helvetica" w:cs="Helvetica"/>
          <w:color w:val="111111"/>
          <w:spacing w:val="12"/>
          <w:lang w:val="es-ES"/>
        </w:rPr>
        <w:t>onsta básicamente de documentos manuscritos y mecanografiados de obra propia, correspondencia, documentación profesional y personal, etc. Reúne un total de 2975 documentos, de los cuales 1994 son cartas.</w:t>
      </w:r>
    </w:p>
    <w:p w:rsidRPr="008F7795" w:rsidR="00D04C65" w:rsidP="059A2D9D" w:rsidRDefault="008F7795" w14:paraId="2BEB1FA9" w14:textId="1EBD28B9">
      <w:pPr>
        <w:pStyle w:val="Normal"/>
        <w:rPr>
          <w:rFonts w:ascii="Helvetica" w:hAnsi="Helvetica" w:cs="Helvetica"/>
          <w:color w:val="111111"/>
          <w:lang w:val="es-ES"/>
        </w:rPr>
      </w:pPr>
      <w:r w:rsidRPr="059A2D9D" w:rsidR="53356CC7">
        <w:rPr>
          <w:rFonts w:ascii="Helvetica" w:hAnsi="Helvetica" w:cs="Helvetica"/>
          <w:b w:val="1"/>
          <w:bCs w:val="1"/>
          <w:color w:val="111111"/>
          <w:lang w:val="es-ES"/>
        </w:rPr>
        <w:t>Citación</w:t>
      </w:r>
      <w:r w:rsidRPr="059A2D9D" w:rsidR="53356CC7">
        <w:rPr>
          <w:rFonts w:ascii="Helvetica" w:hAnsi="Helvetica" w:cs="Helvetica"/>
          <w:color w:val="111111"/>
          <w:lang w:val="es-ES"/>
        </w:rPr>
        <w:t>: Fon</w:t>
      </w:r>
      <w:r w:rsidRPr="059A2D9D" w:rsidR="19F5EA14">
        <w:rPr>
          <w:rFonts w:ascii="Helvetica" w:hAnsi="Helvetica" w:cs="Helvetica"/>
          <w:color w:val="111111"/>
          <w:lang w:val="es-ES"/>
        </w:rPr>
        <w:t>s</w:t>
      </w:r>
      <w:r w:rsidRPr="059A2D9D" w:rsidR="53356CC7">
        <w:rPr>
          <w:rFonts w:ascii="Helvetica" w:hAnsi="Helvetica" w:cs="Helvetica"/>
          <w:color w:val="111111"/>
          <w:lang w:val="es-ES"/>
        </w:rPr>
        <w:t xml:space="preserve"> Rafael Tasis (</w:t>
      </w:r>
      <w:proofErr w:type="spellStart"/>
      <w:r w:rsidRPr="059A2D9D" w:rsidR="53356CC7">
        <w:rPr>
          <w:rFonts w:ascii="Helvetica" w:hAnsi="Helvetica" w:cs="Helvetica"/>
          <w:color w:val="111111"/>
          <w:lang w:val="es-ES"/>
        </w:rPr>
        <w:t>Universitat</w:t>
      </w:r>
      <w:proofErr w:type="spellEnd"/>
      <w:r w:rsidRPr="059A2D9D" w:rsidR="53356CC7">
        <w:rPr>
          <w:rFonts w:ascii="Helvetica" w:hAnsi="Helvetica" w:cs="Helvetica"/>
          <w:color w:val="111111"/>
          <w:lang w:val="es-ES"/>
        </w:rPr>
        <w:t xml:space="preserve"> </w:t>
      </w:r>
      <w:proofErr w:type="spellStart"/>
      <w:r w:rsidRPr="059A2D9D" w:rsidR="53356CC7">
        <w:rPr>
          <w:rFonts w:ascii="Helvetica" w:hAnsi="Helvetica" w:cs="Helvetica"/>
          <w:color w:val="111111"/>
          <w:lang w:val="es-ES"/>
        </w:rPr>
        <w:t>Autònoma</w:t>
      </w:r>
      <w:proofErr w:type="spellEnd"/>
      <w:r w:rsidRPr="059A2D9D" w:rsidR="53356CC7">
        <w:rPr>
          <w:rFonts w:ascii="Helvetica" w:hAnsi="Helvetica" w:cs="Helvetica"/>
          <w:color w:val="111111"/>
          <w:lang w:val="es-ES"/>
        </w:rPr>
        <w:t xml:space="preserve"> de Barcelona)</w:t>
      </w:r>
    </w:p>
    <w:p w:rsidRPr="008F7795" w:rsidR="00D04C65" w:rsidRDefault="008F7795" w14:paraId="74F5C2A8" w14:textId="67426204">
      <w:pPr>
        <w:rPr>
          <w:lang w:val="es-ES"/>
        </w:rPr>
      </w:pPr>
      <w:r w:rsidR="008F7795">
        <w:rPr>
          <w:rStyle w:val="Textennegreta"/>
          <w:rFonts w:ascii="Helvetica" w:hAnsi="Helvetica" w:cs="Helvetica"/>
          <w:color w:val="111111"/>
          <w:spacing w:val="12"/>
          <w:lang w:val="es-ES"/>
        </w:rPr>
        <w:t>Inventario del fondo</w:t>
      </w:r>
      <w:r w:rsidRPr="008F7795" w:rsidR="008F7795">
        <w:rPr>
          <w:rFonts w:ascii="Helvetica" w:hAnsi="Helvetica" w:cs="Helvetica"/>
          <w:color w:val="111111"/>
          <w:spacing w:val="12"/>
          <w:lang w:val="es-ES"/>
        </w:rPr>
        <w:t>: </w:t>
      </w:r>
      <w:hyperlink w:tgtFrame="_blank" w:history="1" r:id="Rfb9a4a97103442f7">
        <w:r w:rsidRPr="008F7795" w:rsidR="008F7795">
          <w:rPr>
            <w:rStyle w:val="Enlla"/>
            <w:rFonts w:ascii="Helvetica" w:hAnsi="Helvetica" w:cs="Helvetica"/>
            <w:spacing w:val="12"/>
            <w:lang w:val="es-ES"/>
          </w:rPr>
          <w:t>www.bib.uab.cat/human/fonspersonals/tasis/</w:t>
        </w:r>
      </w:hyperlink>
    </w:p>
    <w:sectPr w:rsidRPr="008F7795" w:rsidR="00D04C65">
      <w:pgSz w:w="11906" w:h="16838" w:orient="portrait"/>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795"/>
    <w:rsid w:val="000E724C"/>
    <w:rsid w:val="0051513F"/>
    <w:rsid w:val="008F7795"/>
    <w:rsid w:val="00D04C65"/>
    <w:rsid w:val="00DD7F32"/>
    <w:rsid w:val="03FE5D3C"/>
    <w:rsid w:val="059A2D9D"/>
    <w:rsid w:val="19F5EA14"/>
    <w:rsid w:val="24285283"/>
    <w:rsid w:val="2BDC3683"/>
    <w:rsid w:val="345A2D65"/>
    <w:rsid w:val="519D6173"/>
    <w:rsid w:val="53356CC7"/>
    <w:rsid w:val="5584FD29"/>
    <w:rsid w:val="5CA4CB5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D001B"/>
  <w15:chartTrackingRefBased/>
  <w15:docId w15:val="{B5D96611-9FCB-4CEF-9F64-F5F4AD64801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lang w:val="ca-ES"/>
    </w:rPr>
  </w:style>
  <w:style w:type="character" w:styleId="Lletraperdefectedelpargraf" w:default="1">
    <w:name w:val="Default Paragraph Font"/>
    <w:uiPriority w:val="1"/>
    <w:semiHidden/>
    <w:unhideWhenUsed/>
  </w:style>
  <w:style w:type="table" w:styleId="Taulanormal" w:default="1">
    <w:name w:val="Normal Table"/>
    <w:uiPriority w:val="99"/>
    <w:semiHidden/>
    <w:unhideWhenUsed/>
    <w:tblPr>
      <w:tblInd w:w="0" w:type="dxa"/>
      <w:tblCellMar>
        <w:top w:w="0" w:type="dxa"/>
        <w:left w:w="108" w:type="dxa"/>
        <w:bottom w:w="0" w:type="dxa"/>
        <w:right w:w="108" w:type="dxa"/>
      </w:tblCellMar>
    </w:tblPr>
  </w:style>
  <w:style w:type="numbering" w:styleId="Sensellista" w:default="1">
    <w:name w:val="No List"/>
    <w:uiPriority w:val="99"/>
    <w:semiHidden/>
    <w:unhideWhenUsed/>
  </w:style>
  <w:style w:type="character" w:styleId="mfasi">
    <w:name w:val="Emphasis"/>
    <w:basedOn w:val="Lletraperdefectedelpargraf"/>
    <w:uiPriority w:val="20"/>
    <w:qFormat/>
    <w:rsid w:val="008F7795"/>
    <w:rPr>
      <w:i/>
      <w:iCs/>
    </w:rPr>
  </w:style>
  <w:style w:type="character" w:styleId="Enlla">
    <w:name w:val="Hyperlink"/>
    <w:basedOn w:val="Lletraperdefectedelpargraf"/>
    <w:uiPriority w:val="99"/>
    <w:semiHidden/>
    <w:unhideWhenUsed/>
    <w:rsid w:val="008F7795"/>
    <w:rPr>
      <w:color w:val="0000FF"/>
      <w:u w:val="single"/>
    </w:rPr>
  </w:style>
  <w:style w:type="character" w:styleId="Textennegreta">
    <w:name w:val="Strong"/>
    <w:basedOn w:val="Lletraperdefectedelpargraf"/>
    <w:uiPriority w:val="22"/>
    <w:qFormat/>
    <w:rsid w:val="008F779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hyperlink" Target="http://www.bib.uab.cat/human/fonspersonals/tasis/" TargetMode="External" Id="Rfb9a4a97103442f7"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Montserrat Gutierrez Folgueiras</dc:creator>
  <keywords/>
  <dc:description/>
  <lastModifiedBy>Montserrat Gutierrez Folgueiras</lastModifiedBy>
  <revision>2</revision>
  <dcterms:created xsi:type="dcterms:W3CDTF">2022-12-19T10:07:00.0000000Z</dcterms:created>
  <dcterms:modified xsi:type="dcterms:W3CDTF">2023-01-10T11:15:24.6934756Z</dcterms:modified>
</coreProperties>
</file>